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33" w:rsidRPr="00152A1C" w:rsidRDefault="00FB3333" w:rsidP="00FB3333">
      <w:pPr>
        <w:spacing w:line="400" w:lineRule="exact"/>
        <w:jc w:val="center"/>
        <w:rPr>
          <w:rFonts w:ascii="標楷體" w:eastAsia="標楷體"/>
          <w:b/>
          <w:bCs/>
          <w:sz w:val="36"/>
          <w:szCs w:val="36"/>
        </w:rPr>
      </w:pPr>
      <w:r w:rsidRPr="00152A1C">
        <w:rPr>
          <w:rFonts w:ascii="標楷體" w:eastAsia="標楷體" w:hint="eastAsia"/>
          <w:b/>
          <w:bCs/>
          <w:sz w:val="36"/>
          <w:szCs w:val="36"/>
        </w:rPr>
        <w:t>亞洲大學限制性</w:t>
      </w:r>
      <w:r w:rsidR="00AD356A">
        <w:rPr>
          <w:rFonts w:ascii="標楷體" w:eastAsia="標楷體" w:hint="eastAsia"/>
          <w:b/>
          <w:bCs/>
          <w:sz w:val="36"/>
          <w:szCs w:val="36"/>
        </w:rPr>
        <w:t>招標</w:t>
      </w:r>
      <w:r w:rsidRPr="00152A1C">
        <w:rPr>
          <w:rFonts w:ascii="標楷體" w:eastAsia="標楷體" w:hint="eastAsia"/>
          <w:b/>
          <w:bCs/>
          <w:sz w:val="36"/>
          <w:szCs w:val="36"/>
        </w:rPr>
        <w:t>申請表</w:t>
      </w:r>
    </w:p>
    <w:p w:rsidR="00FB3333" w:rsidRPr="00152A1C" w:rsidRDefault="00152A1C" w:rsidP="00FB3333">
      <w:pPr>
        <w:spacing w:beforeLines="50" w:before="180" w:after="120" w:line="400" w:lineRule="exact"/>
        <w:ind w:rightChars="340" w:right="816"/>
        <w:jc w:val="right"/>
        <w:rPr>
          <w:rFonts w:ascii="標楷體" w:eastAsia="標楷體"/>
        </w:rPr>
      </w:pPr>
      <w:r>
        <w:rPr>
          <w:rFonts w:ascii="標楷體" w:eastAsia="標楷體" w:hint="eastAsia"/>
        </w:rPr>
        <w:t xml:space="preserve">   </w:t>
      </w:r>
      <w:r w:rsidR="00FB3333" w:rsidRPr="00152A1C">
        <w:rPr>
          <w:rFonts w:ascii="標楷體" w:eastAsia="標楷體" w:hint="eastAsia"/>
        </w:rPr>
        <w:t>填表日期：   年    月    日</w:t>
      </w:r>
      <w:r w:rsidR="00FB3333" w:rsidRPr="00152A1C">
        <w:rPr>
          <w:rFonts w:ascii="標楷體" w:eastAsia="標楷體"/>
        </w:rPr>
        <w:t xml:space="preserve"> </w:t>
      </w:r>
    </w:p>
    <w:tbl>
      <w:tblPr>
        <w:tblW w:w="10774" w:type="dxa"/>
        <w:tblInd w:w="-11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276"/>
        <w:gridCol w:w="1105"/>
        <w:gridCol w:w="3148"/>
        <w:gridCol w:w="1701"/>
        <w:gridCol w:w="3544"/>
      </w:tblGrid>
      <w:tr w:rsidR="00FB3333" w:rsidRPr="007A38BD" w:rsidTr="001C2AF6">
        <w:trPr>
          <w:trHeight w:hRule="exact" w:val="851"/>
        </w:trPr>
        <w:tc>
          <w:tcPr>
            <w:tcW w:w="2381" w:type="dxa"/>
            <w:gridSpan w:val="2"/>
            <w:tcBorders>
              <w:top w:val="single" w:sz="4" w:space="0" w:color="auto"/>
              <w:left w:val="single" w:sz="4" w:space="0" w:color="auto"/>
              <w:bottom w:val="single" w:sz="4" w:space="0" w:color="auto"/>
              <w:right w:val="single" w:sz="4" w:space="0" w:color="auto"/>
            </w:tcBorders>
            <w:vAlign w:val="center"/>
          </w:tcPr>
          <w:p w:rsidR="00FB3333" w:rsidRPr="00152A1C" w:rsidRDefault="00FB3333" w:rsidP="008F1DAF">
            <w:pPr>
              <w:spacing w:line="400" w:lineRule="exact"/>
              <w:jc w:val="center"/>
              <w:rPr>
                <w:rFonts w:ascii="標楷體" w:eastAsia="標楷體"/>
              </w:rPr>
            </w:pPr>
            <w:r w:rsidRPr="00152A1C">
              <w:rPr>
                <w:rFonts w:ascii="標楷體" w:eastAsia="標楷體" w:hint="eastAsia"/>
              </w:rPr>
              <w:t>申請單位</w:t>
            </w:r>
          </w:p>
        </w:tc>
        <w:tc>
          <w:tcPr>
            <w:tcW w:w="3148" w:type="dxa"/>
            <w:tcBorders>
              <w:top w:val="single" w:sz="4" w:space="0" w:color="auto"/>
              <w:left w:val="single" w:sz="4" w:space="0" w:color="auto"/>
              <w:bottom w:val="single" w:sz="4" w:space="0" w:color="auto"/>
              <w:right w:val="single" w:sz="4" w:space="0" w:color="auto"/>
            </w:tcBorders>
            <w:vAlign w:val="center"/>
          </w:tcPr>
          <w:p w:rsidR="00FB3333" w:rsidRPr="00152A1C" w:rsidRDefault="00FB3333" w:rsidP="00FB3333">
            <w:pPr>
              <w:spacing w:line="400" w:lineRule="exact"/>
              <w:jc w:val="both"/>
              <w:rPr>
                <w:rFonts w:ascii="標楷體" w:eastAsia="標楷體"/>
              </w:rPr>
            </w:pPr>
          </w:p>
        </w:tc>
        <w:tc>
          <w:tcPr>
            <w:tcW w:w="1701" w:type="dxa"/>
            <w:tcBorders>
              <w:top w:val="single" w:sz="4" w:space="0" w:color="auto"/>
              <w:left w:val="single" w:sz="4" w:space="0" w:color="auto"/>
              <w:bottom w:val="single" w:sz="4" w:space="0" w:color="auto"/>
              <w:right w:val="single" w:sz="4" w:space="0" w:color="auto"/>
            </w:tcBorders>
            <w:vAlign w:val="center"/>
          </w:tcPr>
          <w:p w:rsidR="00FB3333" w:rsidRDefault="00FB3333" w:rsidP="006950FC">
            <w:pPr>
              <w:spacing w:line="400" w:lineRule="exact"/>
              <w:ind w:firstLineChars="54" w:firstLine="130"/>
              <w:jc w:val="center"/>
              <w:rPr>
                <w:rFonts w:ascii="標楷體" w:eastAsia="標楷體"/>
              </w:rPr>
            </w:pPr>
            <w:r w:rsidRPr="00152A1C">
              <w:rPr>
                <w:rFonts w:ascii="標楷體" w:eastAsia="標楷體" w:hint="eastAsia"/>
              </w:rPr>
              <w:t>預算金額</w:t>
            </w:r>
          </w:p>
          <w:p w:rsidR="006950FC" w:rsidRPr="00152A1C" w:rsidRDefault="006950FC" w:rsidP="00152A1C">
            <w:pPr>
              <w:spacing w:line="400" w:lineRule="exact"/>
              <w:ind w:firstLineChars="54" w:firstLine="130"/>
              <w:jc w:val="both"/>
              <w:rPr>
                <w:rFonts w:ascii="標楷體" w:eastAsia="標楷體"/>
              </w:rPr>
            </w:pPr>
            <w:r w:rsidRPr="006950FC">
              <w:rPr>
                <w:rFonts w:ascii="標楷體" w:eastAsia="標楷體" w:hint="eastAsia"/>
                <w:color w:val="FF0000"/>
              </w:rPr>
              <w:t>(請購單金額)</w:t>
            </w:r>
          </w:p>
        </w:tc>
        <w:tc>
          <w:tcPr>
            <w:tcW w:w="3544" w:type="dxa"/>
            <w:tcBorders>
              <w:top w:val="single" w:sz="4" w:space="0" w:color="auto"/>
              <w:left w:val="single" w:sz="4" w:space="0" w:color="auto"/>
              <w:bottom w:val="single" w:sz="4" w:space="0" w:color="auto"/>
              <w:right w:val="single" w:sz="4" w:space="0" w:color="auto"/>
            </w:tcBorders>
            <w:vAlign w:val="center"/>
          </w:tcPr>
          <w:p w:rsidR="00FB3333" w:rsidRPr="00152A1C" w:rsidRDefault="00FB3333" w:rsidP="00FB3333">
            <w:pPr>
              <w:spacing w:line="400" w:lineRule="exact"/>
              <w:jc w:val="both"/>
              <w:rPr>
                <w:rFonts w:ascii="標楷體" w:eastAsia="標楷體"/>
              </w:rPr>
            </w:pPr>
          </w:p>
        </w:tc>
      </w:tr>
      <w:tr w:rsidR="00AD356A" w:rsidRPr="007A38BD" w:rsidTr="001C2AF6">
        <w:trPr>
          <w:trHeight w:hRule="exact" w:val="851"/>
        </w:trPr>
        <w:tc>
          <w:tcPr>
            <w:tcW w:w="2381" w:type="dxa"/>
            <w:gridSpan w:val="2"/>
            <w:tcBorders>
              <w:top w:val="single" w:sz="4" w:space="0" w:color="auto"/>
              <w:left w:val="single" w:sz="4" w:space="0" w:color="auto"/>
              <w:bottom w:val="single" w:sz="4" w:space="0" w:color="auto"/>
              <w:right w:val="single" w:sz="4" w:space="0" w:color="auto"/>
            </w:tcBorders>
            <w:vAlign w:val="center"/>
          </w:tcPr>
          <w:p w:rsidR="00AD356A" w:rsidRPr="00152A1C" w:rsidRDefault="00AD356A" w:rsidP="008F1DAF">
            <w:pPr>
              <w:spacing w:line="400" w:lineRule="exact"/>
              <w:jc w:val="center"/>
              <w:rPr>
                <w:rFonts w:ascii="標楷體" w:eastAsia="標楷體" w:hint="eastAsia"/>
              </w:rPr>
            </w:pPr>
            <w:r>
              <w:rPr>
                <w:rFonts w:ascii="標楷體" w:eastAsia="標楷體" w:hint="eastAsia"/>
              </w:rPr>
              <w:t>經費來源</w:t>
            </w:r>
          </w:p>
        </w:tc>
        <w:tc>
          <w:tcPr>
            <w:tcW w:w="8393" w:type="dxa"/>
            <w:gridSpan w:val="3"/>
            <w:tcBorders>
              <w:top w:val="single" w:sz="4" w:space="0" w:color="auto"/>
              <w:left w:val="single" w:sz="4" w:space="0" w:color="auto"/>
              <w:bottom w:val="single" w:sz="4" w:space="0" w:color="auto"/>
              <w:right w:val="single" w:sz="4" w:space="0" w:color="auto"/>
            </w:tcBorders>
            <w:vAlign w:val="center"/>
          </w:tcPr>
          <w:p w:rsidR="00AD356A" w:rsidRPr="00C64B9D" w:rsidRDefault="002800F7" w:rsidP="00C64B9D">
            <w:pPr>
              <w:spacing w:line="340" w:lineRule="exact"/>
              <w:jc w:val="both"/>
              <w:rPr>
                <w:rFonts w:ascii="標楷體" w:eastAsia="標楷體" w:hAnsi="標楷體"/>
              </w:rPr>
            </w:pPr>
            <w:r>
              <w:rPr>
                <w:rFonts w:ascii="標楷體" w:eastAsia="標楷體" w:hAnsi="標楷體" w:hint="eastAsia"/>
              </w:rPr>
              <w:t>是否為</w:t>
            </w:r>
            <w:r w:rsidR="00AD356A" w:rsidRPr="00C64B9D">
              <w:rPr>
                <w:rFonts w:ascii="標楷體" w:eastAsia="標楷體" w:hAnsi="標楷體" w:hint="eastAsia"/>
              </w:rPr>
              <w:t>政府機關補助</w:t>
            </w:r>
            <w:r w:rsidR="00C64B9D">
              <w:rPr>
                <w:rFonts w:ascii="標楷體" w:eastAsia="標楷體" w:hAnsi="標楷體" w:hint="eastAsia"/>
              </w:rPr>
              <w:t xml:space="preserve"> </w:t>
            </w:r>
            <w:r w:rsidR="0082111C">
              <w:rPr>
                <w:rFonts w:ascii="標楷體" w:eastAsia="標楷體" w:hAnsi="標楷體" w:hint="eastAsia"/>
              </w:rPr>
              <w:t xml:space="preserve">  </w:t>
            </w:r>
            <w:r>
              <w:rPr>
                <w:rFonts w:ascii="標楷體" w:eastAsia="標楷體" w:hAnsi="標楷體" w:hint="eastAsia"/>
              </w:rPr>
              <w:t>□是  □否</w:t>
            </w:r>
          </w:p>
          <w:p w:rsidR="00AD356A" w:rsidRPr="00B573E2" w:rsidRDefault="00AD356A" w:rsidP="00C64B9D">
            <w:pPr>
              <w:spacing w:line="340" w:lineRule="exact"/>
              <w:jc w:val="both"/>
              <w:rPr>
                <w:rFonts w:ascii="標楷體" w:eastAsia="標楷體" w:hAnsi="標楷體" w:hint="eastAsia"/>
                <w:sz w:val="20"/>
                <w:szCs w:val="20"/>
              </w:rPr>
            </w:pPr>
            <w:r w:rsidRPr="00B573E2">
              <w:rPr>
                <w:rFonts w:ascii="標楷體" w:eastAsia="標楷體" w:hAnsi="標楷體" w:hint="eastAsia"/>
                <w:b/>
                <w:sz w:val="20"/>
                <w:szCs w:val="20"/>
              </w:rPr>
              <w:t>(</w:t>
            </w:r>
            <w:r w:rsidRPr="00B573E2">
              <w:rPr>
                <w:rFonts w:ascii="標楷體" w:eastAsia="標楷體" w:hAnsi="標楷體" w:hint="eastAsia"/>
                <w:b/>
                <w:sz w:val="20"/>
                <w:szCs w:val="20"/>
              </w:rPr>
              <w:t>經費來源非政府機關補助</w:t>
            </w:r>
            <w:r w:rsidR="00967B81" w:rsidRPr="00B573E2">
              <w:rPr>
                <w:rFonts w:ascii="標楷體" w:eastAsia="標楷體" w:hAnsi="標楷體" w:hint="eastAsia"/>
                <w:b/>
                <w:sz w:val="20"/>
                <w:szCs w:val="20"/>
              </w:rPr>
              <w:t>者</w:t>
            </w:r>
            <w:r w:rsidRPr="00B573E2">
              <w:rPr>
                <w:rFonts w:ascii="標楷體" w:eastAsia="標楷體" w:hAnsi="標楷體" w:hint="eastAsia"/>
                <w:b/>
                <w:sz w:val="20"/>
                <w:szCs w:val="20"/>
              </w:rPr>
              <w:t>，得參考政府採購法第二十二條規定，依校內請採購程序辦理。</w:t>
            </w:r>
            <w:r w:rsidRPr="00B573E2">
              <w:rPr>
                <w:rFonts w:ascii="標楷體" w:eastAsia="標楷體" w:hAnsi="標楷體" w:hint="eastAsia"/>
                <w:b/>
                <w:sz w:val="20"/>
                <w:szCs w:val="20"/>
              </w:rPr>
              <w:t>)</w:t>
            </w:r>
          </w:p>
        </w:tc>
      </w:tr>
      <w:tr w:rsidR="00FB3333" w:rsidRPr="007A38BD" w:rsidTr="001C2AF6">
        <w:trPr>
          <w:trHeight w:hRule="exact" w:val="851"/>
        </w:trPr>
        <w:tc>
          <w:tcPr>
            <w:tcW w:w="2381" w:type="dxa"/>
            <w:gridSpan w:val="2"/>
            <w:tcBorders>
              <w:top w:val="single" w:sz="4" w:space="0" w:color="auto"/>
              <w:left w:val="single" w:sz="4" w:space="0" w:color="auto"/>
              <w:bottom w:val="single" w:sz="4" w:space="0" w:color="auto"/>
              <w:right w:val="single" w:sz="4" w:space="0" w:color="auto"/>
            </w:tcBorders>
            <w:vAlign w:val="center"/>
          </w:tcPr>
          <w:p w:rsidR="00FB3333" w:rsidRPr="00152A1C" w:rsidRDefault="004271BD" w:rsidP="008F1DAF">
            <w:pPr>
              <w:spacing w:line="400" w:lineRule="exact"/>
              <w:jc w:val="center"/>
              <w:rPr>
                <w:rFonts w:ascii="標楷體" w:eastAsia="標楷體"/>
              </w:rPr>
            </w:pPr>
            <w:r>
              <w:rPr>
                <w:rFonts w:ascii="標楷體" w:eastAsia="標楷體" w:hint="eastAsia"/>
              </w:rPr>
              <w:t>採購</w:t>
            </w:r>
            <w:r w:rsidR="00FB3333" w:rsidRPr="00152A1C">
              <w:rPr>
                <w:rFonts w:ascii="標楷體" w:eastAsia="標楷體" w:hint="eastAsia"/>
              </w:rPr>
              <w:t>名稱</w:t>
            </w:r>
          </w:p>
        </w:tc>
        <w:tc>
          <w:tcPr>
            <w:tcW w:w="8393" w:type="dxa"/>
            <w:gridSpan w:val="3"/>
            <w:tcBorders>
              <w:top w:val="single" w:sz="4" w:space="0" w:color="auto"/>
              <w:left w:val="single" w:sz="4" w:space="0" w:color="auto"/>
              <w:right w:val="single" w:sz="4" w:space="0" w:color="auto"/>
            </w:tcBorders>
            <w:vAlign w:val="center"/>
          </w:tcPr>
          <w:p w:rsidR="00FB3333" w:rsidRPr="00152A1C" w:rsidRDefault="00FB3333" w:rsidP="008F1DAF">
            <w:pPr>
              <w:spacing w:line="400" w:lineRule="exact"/>
              <w:rPr>
                <w:rFonts w:ascii="標楷體" w:eastAsia="標楷體"/>
              </w:rPr>
            </w:pPr>
            <w:bookmarkStart w:id="0" w:name="_GoBack"/>
            <w:bookmarkEnd w:id="0"/>
          </w:p>
        </w:tc>
      </w:tr>
      <w:tr w:rsidR="00AE0567" w:rsidRPr="007A38BD" w:rsidTr="00AE0567">
        <w:trPr>
          <w:cantSplit/>
          <w:trHeight w:val="1522"/>
        </w:trPr>
        <w:tc>
          <w:tcPr>
            <w:tcW w:w="2381" w:type="dxa"/>
            <w:gridSpan w:val="2"/>
            <w:tcBorders>
              <w:top w:val="single" w:sz="4" w:space="0" w:color="auto"/>
              <w:left w:val="single" w:sz="4" w:space="0" w:color="auto"/>
              <w:bottom w:val="single" w:sz="4" w:space="0" w:color="auto"/>
              <w:right w:val="single" w:sz="4" w:space="0" w:color="auto"/>
            </w:tcBorders>
            <w:vAlign w:val="center"/>
          </w:tcPr>
          <w:p w:rsidR="00AE0567" w:rsidRDefault="00AE0567" w:rsidP="00AE0567">
            <w:pPr>
              <w:spacing w:line="400" w:lineRule="exact"/>
              <w:jc w:val="center"/>
              <w:rPr>
                <w:rFonts w:ascii="標楷體" w:eastAsia="標楷體"/>
                <w:bCs/>
                <w:color w:val="000000"/>
              </w:rPr>
            </w:pPr>
            <w:r w:rsidRPr="00152A1C">
              <w:rPr>
                <w:rFonts w:ascii="標楷體" w:eastAsia="標楷體" w:hint="eastAsia"/>
                <w:bCs/>
                <w:color w:val="000000"/>
              </w:rPr>
              <w:t>限制性</w:t>
            </w:r>
            <w:r w:rsidR="00B573E2">
              <w:rPr>
                <w:rFonts w:ascii="標楷體" w:eastAsia="標楷體" w:hint="eastAsia"/>
                <w:bCs/>
                <w:color w:val="000000"/>
              </w:rPr>
              <w:t>招標</w:t>
            </w:r>
            <w:r w:rsidRPr="00152A1C">
              <w:rPr>
                <w:rFonts w:ascii="標楷體" w:eastAsia="標楷體" w:hint="eastAsia"/>
                <w:bCs/>
                <w:color w:val="000000"/>
              </w:rPr>
              <w:t>原因</w:t>
            </w:r>
          </w:p>
          <w:p w:rsidR="007A2739" w:rsidRDefault="00616B22" w:rsidP="007A2739">
            <w:pPr>
              <w:spacing w:line="400" w:lineRule="exact"/>
              <w:jc w:val="center"/>
              <w:rPr>
                <w:rFonts w:ascii="標楷體" w:eastAsia="標楷體"/>
                <w:bCs/>
                <w:color w:val="FF0000"/>
                <w:sz w:val="22"/>
                <w:szCs w:val="22"/>
              </w:rPr>
            </w:pPr>
            <w:r w:rsidRPr="00616B22">
              <w:rPr>
                <w:rFonts w:ascii="標楷體" w:eastAsia="標楷體" w:hint="eastAsia"/>
                <w:bCs/>
                <w:color w:val="FF0000"/>
                <w:sz w:val="22"/>
                <w:szCs w:val="22"/>
              </w:rPr>
              <w:t>(</w:t>
            </w:r>
            <w:proofErr w:type="gramStart"/>
            <w:r w:rsidRPr="00616B22">
              <w:rPr>
                <w:rFonts w:ascii="標楷體" w:eastAsia="標楷體" w:hint="eastAsia"/>
                <w:bCs/>
                <w:color w:val="FF0000"/>
                <w:sz w:val="22"/>
                <w:szCs w:val="22"/>
              </w:rPr>
              <w:t>請敘明</w:t>
            </w:r>
            <w:proofErr w:type="gramEnd"/>
            <w:r w:rsidRPr="00616B22">
              <w:rPr>
                <w:rFonts w:ascii="標楷體" w:eastAsia="標楷體" w:hint="eastAsia"/>
                <w:bCs/>
                <w:color w:val="FF0000"/>
                <w:sz w:val="22"/>
                <w:szCs w:val="22"/>
              </w:rPr>
              <w:t>此產品</w:t>
            </w:r>
            <w:r w:rsidR="007A2739">
              <w:rPr>
                <w:rFonts w:ascii="標楷體" w:eastAsia="標楷體" w:hint="eastAsia"/>
                <w:bCs/>
                <w:color w:val="FF0000"/>
                <w:sz w:val="22"/>
                <w:szCs w:val="22"/>
              </w:rPr>
              <w:t>/廠商</w:t>
            </w:r>
          </w:p>
          <w:p w:rsidR="00AE0567" w:rsidRPr="007A2739" w:rsidRDefault="00616B22" w:rsidP="007A2739">
            <w:pPr>
              <w:spacing w:line="400" w:lineRule="exact"/>
              <w:jc w:val="center"/>
              <w:rPr>
                <w:rFonts w:ascii="標楷體" w:eastAsia="標楷體"/>
                <w:bCs/>
                <w:color w:val="FF0000"/>
                <w:sz w:val="22"/>
                <w:szCs w:val="22"/>
                <w:u w:val="single"/>
              </w:rPr>
            </w:pPr>
            <w:r w:rsidRPr="00616B22">
              <w:rPr>
                <w:rFonts w:ascii="標楷體" w:eastAsia="標楷體" w:hint="eastAsia"/>
                <w:bCs/>
                <w:color w:val="FF0000"/>
                <w:sz w:val="22"/>
                <w:szCs w:val="22"/>
                <w:u w:val="single"/>
              </w:rPr>
              <w:t>無可取代</w:t>
            </w:r>
            <w:r w:rsidRPr="00616B22">
              <w:rPr>
                <w:rFonts w:ascii="標楷體" w:eastAsia="標楷體" w:hint="eastAsia"/>
                <w:bCs/>
                <w:color w:val="FF0000"/>
                <w:sz w:val="22"/>
                <w:szCs w:val="22"/>
              </w:rPr>
              <w:t>的</w:t>
            </w:r>
            <w:r w:rsidRPr="00616B22">
              <w:rPr>
                <w:rFonts w:eastAsia="標楷體" w:hAnsi="標楷體" w:hint="eastAsia"/>
                <w:color w:val="FF0000"/>
                <w:sz w:val="22"/>
                <w:szCs w:val="22"/>
              </w:rPr>
              <w:t>理由</w:t>
            </w:r>
            <w:r w:rsidRPr="00616B22">
              <w:rPr>
                <w:rFonts w:eastAsia="標楷體" w:hAnsi="標楷體" w:hint="eastAsia"/>
                <w:color w:val="FF0000"/>
                <w:sz w:val="22"/>
                <w:szCs w:val="22"/>
              </w:rPr>
              <w:t>)</w:t>
            </w:r>
          </w:p>
        </w:tc>
        <w:tc>
          <w:tcPr>
            <w:tcW w:w="8393" w:type="dxa"/>
            <w:gridSpan w:val="3"/>
            <w:tcBorders>
              <w:top w:val="single" w:sz="4" w:space="0" w:color="auto"/>
              <w:left w:val="single" w:sz="4" w:space="0" w:color="auto"/>
              <w:right w:val="single" w:sz="4" w:space="0" w:color="auto"/>
            </w:tcBorders>
            <w:vAlign w:val="center"/>
          </w:tcPr>
          <w:p w:rsidR="00AE0567" w:rsidRPr="007A2739" w:rsidRDefault="00AE0567" w:rsidP="008F1DAF">
            <w:pPr>
              <w:spacing w:line="400" w:lineRule="exact"/>
              <w:rPr>
                <w:rFonts w:ascii="標楷體" w:eastAsia="標楷體"/>
              </w:rPr>
            </w:pPr>
          </w:p>
        </w:tc>
      </w:tr>
      <w:tr w:rsidR="004271BD" w:rsidRPr="007A38BD" w:rsidTr="004271BD">
        <w:trPr>
          <w:cantSplit/>
          <w:trHeight w:val="610"/>
        </w:trPr>
        <w:tc>
          <w:tcPr>
            <w:tcW w:w="2381" w:type="dxa"/>
            <w:gridSpan w:val="2"/>
            <w:tcBorders>
              <w:top w:val="single" w:sz="4" w:space="0" w:color="auto"/>
              <w:left w:val="single" w:sz="4" w:space="0" w:color="auto"/>
              <w:bottom w:val="single" w:sz="4" w:space="0" w:color="auto"/>
              <w:right w:val="single" w:sz="4" w:space="0" w:color="auto"/>
            </w:tcBorders>
            <w:vAlign w:val="center"/>
          </w:tcPr>
          <w:p w:rsidR="004271BD" w:rsidRPr="004271BD" w:rsidRDefault="004271BD" w:rsidP="004271BD">
            <w:pPr>
              <w:jc w:val="center"/>
              <w:rPr>
                <w:rFonts w:ascii="標楷體" w:eastAsia="標楷體" w:hAnsi="標楷體" w:hint="eastAsia"/>
              </w:rPr>
            </w:pPr>
            <w:r w:rsidRPr="004271BD">
              <w:rPr>
                <w:rFonts w:ascii="標楷體" w:eastAsia="標楷體" w:hAnsi="標楷體"/>
              </w:rPr>
              <w:t>附件</w:t>
            </w:r>
          </w:p>
        </w:tc>
        <w:tc>
          <w:tcPr>
            <w:tcW w:w="8393" w:type="dxa"/>
            <w:gridSpan w:val="3"/>
            <w:tcBorders>
              <w:top w:val="single" w:sz="4" w:space="0" w:color="auto"/>
              <w:left w:val="single" w:sz="4" w:space="0" w:color="auto"/>
              <w:right w:val="single" w:sz="4" w:space="0" w:color="auto"/>
            </w:tcBorders>
            <w:vAlign w:val="center"/>
          </w:tcPr>
          <w:p w:rsidR="004271BD" w:rsidRPr="004271BD" w:rsidRDefault="004271BD" w:rsidP="004271BD">
            <w:pPr>
              <w:rPr>
                <w:rFonts w:ascii="標楷體" w:eastAsia="標楷體" w:hAnsi="標楷體" w:hint="eastAsia"/>
              </w:rPr>
            </w:pPr>
            <w:r w:rsidRPr="004271BD">
              <w:rPr>
                <w:rFonts w:ascii="標楷體" w:eastAsia="標楷體" w:hAnsi="標楷體"/>
              </w:rPr>
              <w:t>□估價單 □</w:t>
            </w:r>
            <w:r>
              <w:rPr>
                <w:rFonts w:ascii="標楷體" w:eastAsia="標楷體" w:hAnsi="標楷體" w:hint="eastAsia"/>
              </w:rPr>
              <w:t>獨家證明</w:t>
            </w:r>
          </w:p>
        </w:tc>
      </w:tr>
      <w:tr w:rsidR="00FB3333" w:rsidRPr="007A38BD" w:rsidTr="00AD356A">
        <w:trPr>
          <w:trHeight w:val="8560"/>
        </w:trPr>
        <w:tc>
          <w:tcPr>
            <w:tcW w:w="1276" w:type="dxa"/>
            <w:tcBorders>
              <w:top w:val="single" w:sz="4" w:space="0" w:color="auto"/>
              <w:left w:val="single" w:sz="4" w:space="0" w:color="auto"/>
              <w:bottom w:val="single" w:sz="4" w:space="0" w:color="auto"/>
              <w:right w:val="single" w:sz="4" w:space="0" w:color="auto"/>
            </w:tcBorders>
            <w:vAlign w:val="center"/>
          </w:tcPr>
          <w:p w:rsidR="00245200" w:rsidRDefault="00245200" w:rsidP="00245200">
            <w:pPr>
              <w:spacing w:line="400" w:lineRule="exact"/>
              <w:jc w:val="center"/>
              <w:rPr>
                <w:rFonts w:ascii="標楷體" w:eastAsia="標楷體"/>
              </w:rPr>
            </w:pPr>
            <w:r>
              <w:rPr>
                <w:rFonts w:ascii="標楷體" w:eastAsia="標楷體" w:hint="eastAsia"/>
              </w:rPr>
              <w:t>參考</w:t>
            </w:r>
            <w:r w:rsidR="00FB3333" w:rsidRPr="00152A1C">
              <w:rPr>
                <w:rFonts w:ascii="標楷體" w:eastAsia="標楷體" w:hint="eastAsia"/>
              </w:rPr>
              <w:t>法源</w:t>
            </w:r>
          </w:p>
          <w:p w:rsidR="00FB3333" w:rsidRPr="00152A1C" w:rsidRDefault="00FB3333" w:rsidP="008F1DAF">
            <w:pPr>
              <w:spacing w:line="400" w:lineRule="exact"/>
              <w:jc w:val="center"/>
              <w:rPr>
                <w:rFonts w:ascii="標楷體" w:eastAsia="標楷體"/>
                <w:b/>
              </w:rPr>
            </w:pPr>
            <w:r w:rsidRPr="00152A1C">
              <w:rPr>
                <w:rFonts w:ascii="標楷體" w:eastAsia="標楷體" w:hint="eastAsia"/>
              </w:rPr>
              <w:t>依據</w:t>
            </w:r>
          </w:p>
        </w:tc>
        <w:tc>
          <w:tcPr>
            <w:tcW w:w="9498" w:type="dxa"/>
            <w:gridSpan w:val="4"/>
            <w:tcBorders>
              <w:top w:val="single" w:sz="4" w:space="0" w:color="auto"/>
              <w:left w:val="single" w:sz="4" w:space="0" w:color="auto"/>
              <w:bottom w:val="single" w:sz="4" w:space="0" w:color="auto"/>
              <w:right w:val="single" w:sz="4" w:space="0" w:color="auto"/>
            </w:tcBorders>
          </w:tcPr>
          <w:p w:rsidR="003F37DF" w:rsidRPr="003F37DF" w:rsidRDefault="003F37DF" w:rsidP="00122FA9">
            <w:pPr>
              <w:spacing w:line="320" w:lineRule="exact"/>
              <w:jc w:val="both"/>
              <w:rPr>
                <w:rFonts w:ascii="標楷體" w:eastAsia="標楷體" w:hAnsi="標楷體" w:hint="eastAsia"/>
                <w:sz w:val="22"/>
                <w:szCs w:val="22"/>
              </w:rPr>
            </w:pPr>
            <w:r w:rsidRPr="00AE0567">
              <w:rPr>
                <w:rFonts w:ascii="標楷體" w:eastAsia="標楷體" w:hAnsi="標楷體" w:hint="eastAsia"/>
                <w:sz w:val="22"/>
                <w:szCs w:val="22"/>
              </w:rPr>
              <w:t>※中央機關未達公告金額採購招標辦法第二條第一項第一、二款規定</w:t>
            </w:r>
            <w:proofErr w:type="gramStart"/>
            <w:r w:rsidRPr="00AE0567">
              <w:rPr>
                <w:rFonts w:ascii="標楷體" w:eastAsia="標楷體" w:hAnsi="標楷體" w:hint="eastAsia"/>
                <w:sz w:val="22"/>
                <w:szCs w:val="22"/>
              </w:rPr>
              <w:t>採</w:t>
            </w:r>
            <w:proofErr w:type="gramEnd"/>
            <w:r w:rsidRPr="00AE0567">
              <w:rPr>
                <w:rFonts w:ascii="標楷體" w:eastAsia="標楷體" w:hAnsi="標楷體" w:hint="eastAsia"/>
                <w:sz w:val="22"/>
                <w:szCs w:val="22"/>
              </w:rPr>
              <w:t>限制性招標。</w:t>
            </w:r>
          </w:p>
          <w:p w:rsidR="00FB3333" w:rsidRPr="00FB3333" w:rsidRDefault="00AE0567" w:rsidP="00122FA9">
            <w:pPr>
              <w:spacing w:line="320" w:lineRule="exact"/>
              <w:jc w:val="both"/>
              <w:rPr>
                <w:rFonts w:ascii="標楷體" w:eastAsia="標楷體" w:hAnsi="標楷體"/>
                <w:sz w:val="22"/>
                <w:szCs w:val="22"/>
              </w:rPr>
            </w:pPr>
            <w:r>
              <w:rPr>
                <w:rFonts w:ascii="標楷體" w:eastAsia="標楷體" w:hAnsi="標楷體" w:hint="eastAsia"/>
                <w:sz w:val="22"/>
                <w:szCs w:val="22"/>
              </w:rPr>
              <w:t>※</w:t>
            </w:r>
            <w:r w:rsidR="00FB3333" w:rsidRPr="00FB3333">
              <w:rPr>
                <w:rFonts w:ascii="標楷體" w:eastAsia="標楷體" w:hAnsi="標楷體"/>
                <w:sz w:val="22"/>
                <w:szCs w:val="22"/>
              </w:rPr>
              <w:t>政府採購法第</w:t>
            </w:r>
            <w:r w:rsidR="00472B3C">
              <w:rPr>
                <w:rFonts w:ascii="標楷體" w:eastAsia="標楷體" w:hAnsi="標楷體" w:hint="eastAsia"/>
                <w:sz w:val="22"/>
                <w:szCs w:val="22"/>
              </w:rPr>
              <w:t>二十二</w:t>
            </w:r>
            <w:r w:rsidR="00FB3333" w:rsidRPr="00FB3333">
              <w:rPr>
                <w:rFonts w:ascii="標楷體" w:eastAsia="標楷體" w:hAnsi="標楷體"/>
                <w:sz w:val="22"/>
                <w:szCs w:val="22"/>
              </w:rPr>
              <w:t>條，機關辦理公告金額以上之採購，符合下列情形之一，得</w:t>
            </w:r>
            <w:proofErr w:type="gramStart"/>
            <w:r w:rsidR="00FB3333" w:rsidRPr="00FB3333">
              <w:rPr>
                <w:rFonts w:ascii="標楷體" w:eastAsia="標楷體" w:hAnsi="標楷體"/>
                <w:sz w:val="22"/>
                <w:szCs w:val="22"/>
              </w:rPr>
              <w:t>採</w:t>
            </w:r>
            <w:proofErr w:type="gramEnd"/>
            <w:r w:rsidR="00FB3333" w:rsidRPr="00FB3333">
              <w:rPr>
                <w:rFonts w:ascii="標楷體" w:eastAsia="標楷體" w:hAnsi="標楷體"/>
                <w:sz w:val="22"/>
                <w:szCs w:val="22"/>
              </w:rPr>
              <w:t>限制性招標：</w:t>
            </w:r>
          </w:p>
          <w:p w:rsidR="00FB3333" w:rsidRPr="00FB3333" w:rsidRDefault="00152A1C" w:rsidP="00122FA9">
            <w:pPr>
              <w:spacing w:line="320" w:lineRule="exact"/>
              <w:ind w:left="783" w:hangingChars="356" w:hanging="783"/>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一、以公開招標、選擇性招標或依第九款至第十一款公告程序辦理結果，無廠商投標或無合格標，且以原定招標內容及條件未經重大改變者。</w:t>
            </w:r>
          </w:p>
          <w:p w:rsidR="00FB3333" w:rsidRPr="00FB3333" w:rsidRDefault="00152A1C" w:rsidP="00122FA9">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二、屬專屬權利、獨家製造或供應、藝術品、秘密諮詢，無其他合適之替代標的者。</w:t>
            </w:r>
          </w:p>
          <w:p w:rsidR="00FB3333" w:rsidRPr="00FB3333" w:rsidRDefault="00152A1C" w:rsidP="00122FA9">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三、遇有不可預見之緊急事故，致無法以公開或選擇性招標程序適時辦理，</w:t>
            </w:r>
            <w:proofErr w:type="gramStart"/>
            <w:r w:rsidR="00FB3333" w:rsidRPr="00FB3333">
              <w:rPr>
                <w:rFonts w:ascii="標楷體" w:eastAsia="標楷體" w:hAnsi="標楷體"/>
                <w:sz w:val="22"/>
                <w:szCs w:val="22"/>
              </w:rPr>
              <w:t>且確有</w:t>
            </w:r>
            <w:proofErr w:type="gramEnd"/>
            <w:r w:rsidR="00FB3333" w:rsidRPr="00FB3333">
              <w:rPr>
                <w:rFonts w:ascii="標楷體" w:eastAsia="標楷體" w:hAnsi="標楷體"/>
                <w:sz w:val="22"/>
                <w:szCs w:val="22"/>
              </w:rPr>
              <w:t>必要者。</w:t>
            </w:r>
          </w:p>
          <w:p w:rsidR="00FB3333" w:rsidRPr="00FB3333" w:rsidRDefault="00152A1C" w:rsidP="00122FA9">
            <w:pPr>
              <w:spacing w:line="320" w:lineRule="exact"/>
              <w:ind w:left="796" w:hangingChars="362" w:hanging="796"/>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四、原有採購之後續維修、零配件供應、更換或擴充，因相容或互通性之需要，必須向原供應廠商採購者。</w:t>
            </w:r>
          </w:p>
          <w:p w:rsidR="00FB3333" w:rsidRPr="00FB3333" w:rsidRDefault="00152A1C" w:rsidP="00122FA9">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五、屬原型或首次製造、供應之標的，以研究發展、實驗或開發性質辦理者。</w:t>
            </w:r>
          </w:p>
          <w:p w:rsidR="00FB3333" w:rsidRPr="00FB3333" w:rsidRDefault="00152A1C" w:rsidP="00122FA9">
            <w:pPr>
              <w:spacing w:line="320" w:lineRule="exact"/>
              <w:ind w:left="770" w:hangingChars="350" w:hanging="770"/>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六、在原招標目的範圍內，因未能預見之情形，必須追加契約以外之工程，如另行招標，確有產生重大不便及技術或經濟上困難之虞，</w:t>
            </w:r>
            <w:proofErr w:type="gramStart"/>
            <w:r w:rsidR="00FB3333" w:rsidRPr="00FB3333">
              <w:rPr>
                <w:rFonts w:ascii="標楷體" w:eastAsia="標楷體" w:hAnsi="標楷體"/>
                <w:sz w:val="22"/>
                <w:szCs w:val="22"/>
              </w:rPr>
              <w:t>非洽原</w:t>
            </w:r>
            <w:proofErr w:type="gramEnd"/>
            <w:r w:rsidR="00FB3333" w:rsidRPr="00FB3333">
              <w:rPr>
                <w:rFonts w:ascii="標楷體" w:eastAsia="標楷體" w:hAnsi="標楷體"/>
                <w:sz w:val="22"/>
                <w:szCs w:val="22"/>
              </w:rPr>
              <w:t>訂約廠商辦理，不能達契約之目的，且未逾原主契約金額百分之五十者。</w:t>
            </w:r>
          </w:p>
          <w:p w:rsidR="00FB3333" w:rsidRPr="00FB3333" w:rsidRDefault="00152A1C" w:rsidP="00122FA9">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hint="eastAsia"/>
                <w:sz w:val="22"/>
                <w:szCs w:val="22"/>
              </w:rPr>
              <w:t>七、</w:t>
            </w:r>
            <w:r w:rsidR="00FB3333" w:rsidRPr="00FB3333">
              <w:rPr>
                <w:rFonts w:ascii="標楷體" w:eastAsia="標楷體" w:hAnsi="標楷體"/>
                <w:sz w:val="22"/>
                <w:szCs w:val="22"/>
              </w:rPr>
              <w:t>原有採購之後續擴充，且已於原招標公告及招標文件敘明擴充之</w:t>
            </w:r>
            <w:proofErr w:type="gramStart"/>
            <w:r w:rsidR="00FB3333" w:rsidRPr="00FB3333">
              <w:rPr>
                <w:rFonts w:ascii="標楷體" w:eastAsia="標楷體" w:hAnsi="標楷體"/>
                <w:sz w:val="22"/>
                <w:szCs w:val="22"/>
              </w:rPr>
              <w:t>期間、</w:t>
            </w:r>
            <w:proofErr w:type="gramEnd"/>
            <w:r w:rsidR="00FB3333" w:rsidRPr="00FB3333">
              <w:rPr>
                <w:rFonts w:ascii="標楷體" w:eastAsia="標楷體" w:hAnsi="標楷體"/>
                <w:sz w:val="22"/>
                <w:szCs w:val="22"/>
              </w:rPr>
              <w:t>金額或數量者。</w:t>
            </w:r>
          </w:p>
          <w:p w:rsidR="00FB3333" w:rsidRPr="00FB3333" w:rsidRDefault="00152A1C" w:rsidP="00122FA9">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八、在集中交易或公開競價市場採購財物。</w:t>
            </w:r>
          </w:p>
          <w:p w:rsidR="00FB3333" w:rsidRPr="00FB3333" w:rsidRDefault="00152A1C" w:rsidP="00122FA9">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九、委託專業服務、技術服務或資訊服務，經公開客觀評選為優勝者。</w:t>
            </w:r>
          </w:p>
          <w:p w:rsidR="00FB3333" w:rsidRPr="00FB3333" w:rsidRDefault="00152A1C" w:rsidP="00122FA9">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十、辦理設計競賽，經公開客觀評選為優勝者。</w:t>
            </w:r>
          </w:p>
          <w:p w:rsidR="00FB3333" w:rsidRPr="00FB3333" w:rsidRDefault="00152A1C" w:rsidP="00122FA9">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十一、因業務需要，指定地區採購房地產，經依所需條件公開徵求</w:t>
            </w:r>
            <w:proofErr w:type="gramStart"/>
            <w:r w:rsidR="00FB3333" w:rsidRPr="00FB3333">
              <w:rPr>
                <w:rFonts w:ascii="標楷體" w:eastAsia="標楷體" w:hAnsi="標楷體"/>
                <w:sz w:val="22"/>
                <w:szCs w:val="22"/>
              </w:rPr>
              <w:t>勘</w:t>
            </w:r>
            <w:proofErr w:type="gramEnd"/>
            <w:r w:rsidR="00FB3333" w:rsidRPr="00FB3333">
              <w:rPr>
                <w:rFonts w:ascii="標楷體" w:eastAsia="標楷體" w:hAnsi="標楷體"/>
                <w:sz w:val="22"/>
                <w:szCs w:val="22"/>
              </w:rPr>
              <w:t>選認定適合需要者。</w:t>
            </w:r>
          </w:p>
          <w:p w:rsidR="00FB3333" w:rsidRPr="00FB3333" w:rsidRDefault="00152A1C" w:rsidP="00122FA9">
            <w:pPr>
              <w:spacing w:line="320" w:lineRule="exact"/>
              <w:ind w:left="1008" w:hangingChars="458" w:hanging="1008"/>
              <w:jc w:val="both"/>
              <w:rPr>
                <w:rFonts w:ascii="標楷體" w:eastAsia="標楷體" w:hAnsi="標楷體"/>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十二、購買身心障礙者、原住民或受刑人個人、身心障礙福利機構、政府立案之原住民團體、監獄工場、慈善機構所提供之非營利產品或勞務。</w:t>
            </w:r>
          </w:p>
          <w:p w:rsidR="00FB3333" w:rsidRPr="00FB3333" w:rsidRDefault="00152A1C" w:rsidP="00122FA9">
            <w:pPr>
              <w:spacing w:line="320" w:lineRule="exact"/>
              <w:ind w:left="1008" w:hangingChars="458" w:hanging="1008"/>
              <w:jc w:val="both"/>
              <w:rPr>
                <w:rFonts w:ascii="標楷體" w:eastAsia="標楷體" w:hAnsi="標楷體"/>
                <w:sz w:val="22"/>
                <w:szCs w:val="22"/>
              </w:rPr>
            </w:pPr>
            <w:r>
              <w:rPr>
                <w:rFonts w:ascii="標楷體" w:eastAsia="標楷體" w:hAnsi="標楷體" w:hint="eastAsia"/>
                <w:sz w:val="22"/>
                <w:szCs w:val="22"/>
              </w:rPr>
              <w:t>□</w:t>
            </w:r>
            <w:r w:rsidR="00FB3333" w:rsidRPr="00FB3333">
              <w:rPr>
                <w:rFonts w:ascii="標楷體" w:eastAsia="標楷體" w:hAnsi="標楷體"/>
                <w:sz w:val="22"/>
                <w:szCs w:val="22"/>
              </w:rPr>
              <w:t xml:space="preserve"> 十三、委託在專業領域具領先地位之自然人或經公告審查優勝之學術或非營利機構進行科技、技術引進、行政或學術研究發展。</w:t>
            </w:r>
          </w:p>
          <w:p w:rsidR="00FB3333" w:rsidRPr="00FB3333" w:rsidRDefault="00152A1C" w:rsidP="00122FA9">
            <w:pPr>
              <w:spacing w:line="320" w:lineRule="exact"/>
              <w:ind w:left="992" w:hangingChars="451" w:hanging="992"/>
              <w:jc w:val="both"/>
              <w:rPr>
                <w:rFonts w:ascii="標楷體" w:eastAsia="標楷體" w:hAnsi="標楷體"/>
                <w:sz w:val="22"/>
                <w:szCs w:val="22"/>
              </w:rPr>
            </w:pPr>
            <w:r>
              <w:rPr>
                <w:rFonts w:ascii="標楷體" w:eastAsia="標楷體" w:hAnsi="標楷體" w:hint="eastAsia"/>
                <w:sz w:val="22"/>
                <w:szCs w:val="22"/>
              </w:rPr>
              <w:t>□</w:t>
            </w:r>
            <w:r w:rsidR="00FB3333" w:rsidRPr="00FB3333">
              <w:rPr>
                <w:rFonts w:ascii="標楷體" w:eastAsia="標楷體" w:hAnsi="標楷體"/>
                <w:sz w:val="22"/>
                <w:szCs w:val="22"/>
              </w:rPr>
              <w:t xml:space="preserve"> 十四、邀請或委託具專業素養、特質或經公告審查優勝之文化、藝術專業人士、機構或團體表演或參與文藝活動。</w:t>
            </w:r>
          </w:p>
          <w:p w:rsidR="00FB3333" w:rsidRPr="00FB3333" w:rsidRDefault="00152A1C" w:rsidP="00122FA9">
            <w:pPr>
              <w:spacing w:line="320" w:lineRule="exact"/>
              <w:ind w:left="1008" w:hangingChars="458" w:hanging="1008"/>
              <w:jc w:val="both"/>
              <w:rPr>
                <w:rFonts w:ascii="標楷體" w:eastAsia="標楷體" w:hAnsi="標楷體"/>
                <w:sz w:val="22"/>
                <w:szCs w:val="22"/>
              </w:rPr>
            </w:pPr>
            <w:r>
              <w:rPr>
                <w:rFonts w:ascii="標楷體" w:eastAsia="標楷體" w:hAnsi="標楷體" w:hint="eastAsia"/>
                <w:sz w:val="22"/>
                <w:szCs w:val="22"/>
              </w:rPr>
              <w:t>□</w:t>
            </w:r>
            <w:r w:rsidR="00FB3333" w:rsidRPr="00FB3333">
              <w:rPr>
                <w:rFonts w:ascii="標楷體" w:eastAsia="標楷體" w:hAnsi="標楷體"/>
                <w:sz w:val="22"/>
                <w:szCs w:val="22"/>
              </w:rPr>
              <w:t xml:space="preserve"> 十五、公營事業為商業性轉售或用於製造產品、提供服務</w:t>
            </w:r>
            <w:proofErr w:type="gramStart"/>
            <w:r w:rsidR="00FB3333" w:rsidRPr="00FB3333">
              <w:rPr>
                <w:rFonts w:ascii="標楷體" w:eastAsia="標楷體" w:hAnsi="標楷體"/>
                <w:sz w:val="22"/>
                <w:szCs w:val="22"/>
              </w:rPr>
              <w:t>以供轉售</w:t>
            </w:r>
            <w:proofErr w:type="gramEnd"/>
            <w:r w:rsidR="00FB3333" w:rsidRPr="00FB3333">
              <w:rPr>
                <w:rFonts w:ascii="標楷體" w:eastAsia="標楷體" w:hAnsi="標楷體"/>
                <w:sz w:val="22"/>
                <w:szCs w:val="22"/>
              </w:rPr>
              <w:t>目的所為之採購，基於轉售對象、製程或供應源之特性或實際需要，不適宜以公開招標或選擇性招標方式辦理者。</w:t>
            </w:r>
          </w:p>
          <w:p w:rsidR="003F37DF" w:rsidRPr="00AE0567" w:rsidRDefault="00152A1C" w:rsidP="00AD356A">
            <w:pPr>
              <w:spacing w:line="320" w:lineRule="exact"/>
              <w:ind w:left="1331" w:hangingChars="605" w:hanging="1331"/>
              <w:jc w:val="both"/>
              <w:rPr>
                <w:rFonts w:ascii="標楷體" w:eastAsia="標楷體" w:hAnsi="標楷體" w:hint="eastAsia"/>
                <w:sz w:val="22"/>
                <w:szCs w:val="22"/>
              </w:rPr>
            </w:pPr>
            <w:r>
              <w:rPr>
                <w:rFonts w:ascii="標楷體" w:eastAsia="標楷體" w:hAnsi="標楷體" w:hint="eastAsia"/>
                <w:sz w:val="22"/>
                <w:szCs w:val="22"/>
              </w:rPr>
              <w:t xml:space="preserve">□ </w:t>
            </w:r>
            <w:r w:rsidR="00FB3333" w:rsidRPr="00FB3333">
              <w:rPr>
                <w:rFonts w:ascii="標楷體" w:eastAsia="標楷體" w:hAnsi="標楷體"/>
                <w:sz w:val="22"/>
                <w:szCs w:val="22"/>
              </w:rPr>
              <w:t>十六、其他經主管機關認定者。</w:t>
            </w:r>
          </w:p>
        </w:tc>
      </w:tr>
    </w:tbl>
    <w:p w:rsidR="00806F09" w:rsidRPr="00976A37" w:rsidRDefault="00806F09"/>
    <w:sectPr w:rsidR="00806F09" w:rsidRPr="00976A37" w:rsidSect="00FB33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469" w:rsidRDefault="00886469" w:rsidP="00152A1C">
      <w:r>
        <w:separator/>
      </w:r>
    </w:p>
  </w:endnote>
  <w:endnote w:type="continuationSeparator" w:id="0">
    <w:p w:rsidR="00886469" w:rsidRDefault="00886469" w:rsidP="0015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469" w:rsidRDefault="00886469" w:rsidP="00152A1C">
      <w:r>
        <w:separator/>
      </w:r>
    </w:p>
  </w:footnote>
  <w:footnote w:type="continuationSeparator" w:id="0">
    <w:p w:rsidR="00886469" w:rsidRDefault="00886469" w:rsidP="00152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33"/>
    <w:rsid w:val="00007120"/>
    <w:rsid w:val="000A5044"/>
    <w:rsid w:val="00122FA9"/>
    <w:rsid w:val="0012591C"/>
    <w:rsid w:val="00152A1C"/>
    <w:rsid w:val="001C2AF6"/>
    <w:rsid w:val="00245200"/>
    <w:rsid w:val="002800F7"/>
    <w:rsid w:val="002F02EA"/>
    <w:rsid w:val="00376495"/>
    <w:rsid w:val="003F37DF"/>
    <w:rsid w:val="004271BD"/>
    <w:rsid w:val="00472B3C"/>
    <w:rsid w:val="004B2E86"/>
    <w:rsid w:val="00520FA2"/>
    <w:rsid w:val="00616B22"/>
    <w:rsid w:val="006950FC"/>
    <w:rsid w:val="00727054"/>
    <w:rsid w:val="00756F91"/>
    <w:rsid w:val="0077491E"/>
    <w:rsid w:val="007A2739"/>
    <w:rsid w:val="00806F09"/>
    <w:rsid w:val="0082111C"/>
    <w:rsid w:val="00886469"/>
    <w:rsid w:val="00930CE1"/>
    <w:rsid w:val="0094667D"/>
    <w:rsid w:val="00967B81"/>
    <w:rsid w:val="00974767"/>
    <w:rsid w:val="00976A37"/>
    <w:rsid w:val="00AD356A"/>
    <w:rsid w:val="00AE0567"/>
    <w:rsid w:val="00B254A8"/>
    <w:rsid w:val="00B573E2"/>
    <w:rsid w:val="00C33E82"/>
    <w:rsid w:val="00C64B9D"/>
    <w:rsid w:val="00CD367F"/>
    <w:rsid w:val="00D60450"/>
    <w:rsid w:val="00D6075B"/>
    <w:rsid w:val="00D81463"/>
    <w:rsid w:val="00D87D61"/>
    <w:rsid w:val="00DB45A7"/>
    <w:rsid w:val="00DD00A0"/>
    <w:rsid w:val="00E65747"/>
    <w:rsid w:val="00F6538C"/>
    <w:rsid w:val="00FB33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CCA5"/>
  <w15:docId w15:val="{ECF4E9B7-CF6E-471C-854F-FEF76697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333"/>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A1C"/>
    <w:pPr>
      <w:tabs>
        <w:tab w:val="center" w:pos="4153"/>
        <w:tab w:val="right" w:pos="8306"/>
      </w:tabs>
      <w:snapToGrid w:val="0"/>
    </w:pPr>
    <w:rPr>
      <w:sz w:val="20"/>
      <w:szCs w:val="20"/>
    </w:rPr>
  </w:style>
  <w:style w:type="character" w:customStyle="1" w:styleId="a4">
    <w:name w:val="頁首 字元"/>
    <w:basedOn w:val="a0"/>
    <w:link w:val="a3"/>
    <w:uiPriority w:val="99"/>
    <w:rsid w:val="00152A1C"/>
    <w:rPr>
      <w:rFonts w:ascii="新細明體" w:eastAsia="新細明體" w:hAnsi="新細明體" w:cs="新細明體"/>
      <w:kern w:val="0"/>
      <w:sz w:val="20"/>
      <w:szCs w:val="20"/>
    </w:rPr>
  </w:style>
  <w:style w:type="paragraph" w:styleId="a5">
    <w:name w:val="footer"/>
    <w:basedOn w:val="a"/>
    <w:link w:val="a6"/>
    <w:uiPriority w:val="99"/>
    <w:unhideWhenUsed/>
    <w:rsid w:val="00152A1C"/>
    <w:pPr>
      <w:tabs>
        <w:tab w:val="center" w:pos="4153"/>
        <w:tab w:val="right" w:pos="8306"/>
      </w:tabs>
      <w:snapToGrid w:val="0"/>
    </w:pPr>
    <w:rPr>
      <w:sz w:val="20"/>
      <w:szCs w:val="20"/>
    </w:rPr>
  </w:style>
  <w:style w:type="character" w:customStyle="1" w:styleId="a6">
    <w:name w:val="頁尾 字元"/>
    <w:basedOn w:val="a0"/>
    <w:link w:val="a5"/>
    <w:uiPriority w:val="99"/>
    <w:rsid w:val="00152A1C"/>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B03C-8D1C-4AC5-9A15-0C64D50A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asia3332</dc:creator>
  <cp:lastModifiedBy>雅宣 張</cp:lastModifiedBy>
  <cp:revision>10</cp:revision>
  <cp:lastPrinted>2019-08-05T08:38:00Z</cp:lastPrinted>
  <dcterms:created xsi:type="dcterms:W3CDTF">2019-08-05T03:17:00Z</dcterms:created>
  <dcterms:modified xsi:type="dcterms:W3CDTF">2019-08-05T09:29:00Z</dcterms:modified>
</cp:coreProperties>
</file>