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6A" w:rsidRDefault="00580A93" w:rsidP="00580A93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亞洲大學採購財物/勞務規格書</w:t>
      </w:r>
    </w:p>
    <w:p w:rsidR="00580A93" w:rsidRDefault="00BA4645" w:rsidP="00580A93">
      <w:pPr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sz w:val="28"/>
        </w:rPr>
        <w:t xml:space="preserve"> </w:t>
      </w:r>
      <w:r w:rsidR="00817770">
        <w:rPr>
          <w:rFonts w:ascii="標楷體" w:eastAsia="標楷體" w:hint="eastAsia"/>
          <w:b/>
          <w:sz w:val="28"/>
        </w:rPr>
        <w:t xml:space="preserve"> </w:t>
      </w:r>
      <w:r w:rsidR="00580A93">
        <w:rPr>
          <w:rFonts w:ascii="標楷體" w:eastAsia="標楷體" w:hint="eastAsia"/>
          <w:b/>
          <w:sz w:val="28"/>
        </w:rPr>
        <w:t>採購名稱：</w:t>
      </w:r>
      <w:r w:rsidR="000341D7" w:rsidRPr="000341D7">
        <w:rPr>
          <w:rFonts w:ascii="標楷體" w:eastAsia="標楷體" w:hint="eastAsia"/>
          <w:b/>
          <w:color w:val="FF0000"/>
          <w:sz w:val="28"/>
          <w:szCs w:val="28"/>
        </w:rPr>
        <w:t>(採購名稱由總務處事務組填入)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993"/>
        <w:gridCol w:w="1696"/>
        <w:gridCol w:w="5391"/>
        <w:gridCol w:w="851"/>
        <w:gridCol w:w="850"/>
      </w:tblGrid>
      <w:tr w:rsidR="00580A93" w:rsidTr="00580A93">
        <w:trPr>
          <w:trHeight w:val="535"/>
          <w:jc w:val="center"/>
        </w:trPr>
        <w:tc>
          <w:tcPr>
            <w:tcW w:w="993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696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品名</w:t>
            </w:r>
          </w:p>
        </w:tc>
        <w:tc>
          <w:tcPr>
            <w:tcW w:w="5391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規格</w:t>
            </w:r>
          </w:p>
        </w:tc>
        <w:tc>
          <w:tcPr>
            <w:tcW w:w="851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850" w:type="dxa"/>
            <w:vAlign w:val="center"/>
          </w:tcPr>
          <w:p w:rsidR="00580A93" w:rsidRPr="00580A93" w:rsidRDefault="00580A93" w:rsidP="00580A93">
            <w:pPr>
              <w:jc w:val="center"/>
              <w:rPr>
                <w:rFonts w:ascii="標楷體" w:eastAsia="標楷體" w:hAnsi="標楷體"/>
                <w:b/>
              </w:rPr>
            </w:pPr>
            <w:r w:rsidRPr="00580A93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580A93" w:rsidTr="000341D7">
        <w:trPr>
          <w:trHeight w:val="2682"/>
          <w:jc w:val="center"/>
        </w:trPr>
        <w:tc>
          <w:tcPr>
            <w:tcW w:w="993" w:type="dxa"/>
          </w:tcPr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580A93" w:rsidRPr="00580A93" w:rsidRDefault="00580A93" w:rsidP="00580A93">
            <w:pPr>
              <w:rPr>
                <w:rFonts w:eastAsia="標楷體"/>
                <w:b/>
              </w:rPr>
            </w:pPr>
          </w:p>
        </w:tc>
        <w:tc>
          <w:tcPr>
            <w:tcW w:w="5391" w:type="dxa"/>
          </w:tcPr>
          <w:p w:rsidR="00580A93" w:rsidRPr="00580A93" w:rsidRDefault="00580A93" w:rsidP="000341D7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0A93" w:rsidTr="000341D7">
        <w:trPr>
          <w:trHeight w:val="2685"/>
          <w:jc w:val="center"/>
        </w:trPr>
        <w:tc>
          <w:tcPr>
            <w:tcW w:w="993" w:type="dxa"/>
          </w:tcPr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</w:p>
        </w:tc>
        <w:tc>
          <w:tcPr>
            <w:tcW w:w="5391" w:type="dxa"/>
          </w:tcPr>
          <w:p w:rsidR="00580A93" w:rsidRPr="00012960" w:rsidRDefault="00580A93" w:rsidP="00580A93">
            <w:pPr>
              <w:rPr>
                <w:rFonts w:eastAsia="標楷體"/>
              </w:rPr>
            </w:pPr>
          </w:p>
        </w:tc>
        <w:tc>
          <w:tcPr>
            <w:tcW w:w="851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580A93" w:rsidRPr="00580A93" w:rsidRDefault="00580A93" w:rsidP="009B5E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0A93" w:rsidTr="00580A93">
        <w:trPr>
          <w:trHeight w:val="2649"/>
          <w:jc w:val="center"/>
        </w:trPr>
        <w:tc>
          <w:tcPr>
            <w:tcW w:w="9781" w:type="dxa"/>
            <w:gridSpan w:val="5"/>
          </w:tcPr>
          <w:p w:rsidR="00580A93" w:rsidRPr="009F77BD" w:rsidRDefault="00580A93" w:rsidP="00580A93">
            <w:pPr>
              <w:spacing w:line="400" w:lineRule="exact"/>
              <w:rPr>
                <w:rFonts w:ascii="標楷體" w:eastAsia="標楷體"/>
                <w:b/>
                <w:bCs/>
              </w:rPr>
            </w:pPr>
            <w:r w:rsidRPr="009F77BD">
              <w:rPr>
                <w:rFonts w:ascii="標楷體" w:eastAsia="標楷體" w:hint="eastAsia"/>
                <w:b/>
                <w:bCs/>
              </w:rPr>
              <w:t>財物---交貨期限：1.決標日之次日起</w:t>
            </w:r>
            <w:r w:rsidR="000341D7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 xml:space="preserve">     </w:t>
            </w:r>
            <w:r w:rsidRPr="00DF136B">
              <w:rPr>
                <w:rFonts w:ascii="標楷體" w:eastAsia="標楷體" w:hint="eastAsia"/>
                <w:b/>
                <w:bCs/>
                <w:color w:val="FF0000"/>
              </w:rPr>
              <w:t>日</w:t>
            </w:r>
            <w:r w:rsidRPr="009F77BD">
              <w:rPr>
                <w:rFonts w:ascii="標楷體" w:eastAsia="標楷體" w:hint="eastAsia"/>
                <w:b/>
                <w:bCs/>
              </w:rPr>
              <w:t>內</w:t>
            </w:r>
          </w:p>
          <w:p w:rsidR="00580A93" w:rsidRPr="009F77BD" w:rsidRDefault="00580A93" w:rsidP="00580A93">
            <w:pPr>
              <w:spacing w:line="400" w:lineRule="exact"/>
              <w:rPr>
                <w:rFonts w:ascii="標楷體" w:eastAsia="標楷體"/>
                <w:b/>
                <w:bCs/>
                <w:color w:val="FF0000"/>
              </w:rPr>
            </w:pPr>
            <w:r w:rsidRPr="009F77BD">
              <w:rPr>
                <w:rFonts w:ascii="標楷體" w:eastAsia="標楷體" w:hint="eastAsia"/>
                <w:b/>
                <w:bCs/>
              </w:rPr>
              <w:t xml:space="preserve">                 2.</w:t>
            </w:r>
            <w:r w:rsidRPr="009F77BD">
              <w:rPr>
                <w:rFonts w:ascii="標楷體" w:eastAsia="標楷體" w:hint="eastAsia"/>
                <w:b/>
                <w:bCs/>
                <w:color w:val="FF0000"/>
              </w:rPr>
              <w:t>□廠商應提供型錄供審查</w:t>
            </w:r>
          </w:p>
          <w:p w:rsidR="00580A93" w:rsidRDefault="00580A93" w:rsidP="00580A93">
            <w:pPr>
              <w:spacing w:line="440" w:lineRule="exact"/>
              <w:jc w:val="both"/>
              <w:rPr>
                <w:rFonts w:ascii="標楷體" w:eastAsia="標楷體"/>
                <w:b/>
                <w:bCs/>
                <w:color w:val="FF0000"/>
              </w:rPr>
            </w:pPr>
            <w:r w:rsidRPr="009F77BD">
              <w:rPr>
                <w:rFonts w:ascii="標楷體" w:eastAsia="標楷體" w:hint="eastAsia"/>
                <w:b/>
                <w:bCs/>
              </w:rPr>
              <w:t xml:space="preserve">                 3.保固期限：自驗收合格之日起，</w:t>
            </w:r>
            <w:r w:rsidRPr="009F77BD">
              <w:rPr>
                <w:rFonts w:ascii="標楷體" w:eastAsia="標楷體" w:hint="eastAsia"/>
                <w:b/>
                <w:bCs/>
                <w:color w:val="FF0000"/>
              </w:rPr>
              <w:t>保固</w:t>
            </w:r>
            <w:r w:rsidR="000341D7">
              <w:rPr>
                <w:rFonts w:ascii="標楷體" w:eastAsia="標楷體" w:hint="eastAsia"/>
                <w:b/>
                <w:bCs/>
                <w:color w:val="FF0000"/>
                <w:u w:val="single"/>
              </w:rPr>
              <w:t xml:space="preserve">     </w:t>
            </w:r>
            <w:r w:rsidRPr="009F77BD">
              <w:rPr>
                <w:rFonts w:ascii="標楷體" w:eastAsia="標楷體" w:hint="eastAsia"/>
                <w:b/>
                <w:bCs/>
                <w:color w:val="FF0000"/>
              </w:rPr>
              <w:t>年</w:t>
            </w:r>
            <w:r w:rsidRPr="009F77BD">
              <w:rPr>
                <w:rFonts w:ascii="標楷體" w:eastAsia="標楷體" w:hint="eastAsia"/>
                <w:b/>
                <w:bCs/>
              </w:rPr>
              <w:t>。</w:t>
            </w:r>
            <w:r w:rsidR="0034724F" w:rsidRPr="0034724F">
              <w:rPr>
                <w:rFonts w:ascii="標楷體" w:eastAsia="標楷體" w:hint="eastAsia"/>
                <w:b/>
                <w:bCs/>
                <w:color w:val="FF0000"/>
              </w:rPr>
              <w:t>(本校規定至少兩年</w:t>
            </w:r>
            <w:r w:rsidR="0034724F" w:rsidRPr="0034724F">
              <w:rPr>
                <w:rFonts w:ascii="標楷體" w:eastAsia="標楷體"/>
                <w:b/>
                <w:bCs/>
                <w:color w:val="FF0000"/>
              </w:rPr>
              <w:t>)</w:t>
            </w:r>
          </w:p>
          <w:p w:rsidR="005655E0" w:rsidRDefault="005655E0" w:rsidP="005655E0">
            <w:pPr>
              <w:spacing w:line="440" w:lineRule="exact"/>
              <w:ind w:leftChars="9" w:left="2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               4.</w:t>
            </w:r>
            <w:r w:rsidRPr="005655E0">
              <w:rPr>
                <w:rFonts w:ascii="標楷體" w:eastAsia="標楷體" w:hAnsi="標楷體"/>
                <w:b/>
              </w:rPr>
              <w:t>產品須為民國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5655E0">
              <w:rPr>
                <w:rFonts w:ascii="標楷體" w:eastAsia="標楷體" w:hAnsi="標楷體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655E0">
              <w:rPr>
                <w:rFonts w:ascii="標楷體" w:eastAsia="標楷體" w:hAnsi="標楷體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5655E0">
              <w:rPr>
                <w:rFonts w:ascii="標楷體" w:eastAsia="標楷體" w:hAnsi="標楷體"/>
                <w:b/>
              </w:rPr>
              <w:t>日(含)以後製造之新品，交貨時須檢附</w:t>
            </w:r>
          </w:p>
          <w:p w:rsidR="005655E0" w:rsidRDefault="005655E0" w:rsidP="005655E0">
            <w:pPr>
              <w:spacing w:line="440" w:lineRule="exact"/>
              <w:ind w:leftChars="9" w:left="2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                 </w:t>
            </w:r>
            <w:r w:rsidRPr="005655E0">
              <w:rPr>
                <w:rFonts w:ascii="標楷體" w:eastAsia="標楷體" w:hAnsi="標楷體"/>
                <w:b/>
              </w:rPr>
              <w:t>原廠出廠證明（需註明產地），並隨同產品提供中文操作手冊，若為進</w:t>
            </w:r>
          </w:p>
          <w:p w:rsidR="005655E0" w:rsidRPr="005655E0" w:rsidRDefault="005655E0" w:rsidP="005655E0">
            <w:pPr>
              <w:spacing w:line="440" w:lineRule="exact"/>
              <w:ind w:leftChars="9" w:left="22"/>
              <w:jc w:val="both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</w:t>
            </w:r>
            <w:proofErr w:type="gramStart"/>
            <w:r w:rsidRPr="005655E0">
              <w:rPr>
                <w:rFonts w:ascii="標楷體" w:eastAsia="標楷體" w:hAnsi="標楷體"/>
                <w:b/>
              </w:rPr>
              <w:t>口貨</w:t>
            </w:r>
            <w:proofErr w:type="gramEnd"/>
            <w:r w:rsidRPr="005655E0">
              <w:rPr>
                <w:rFonts w:ascii="標楷體" w:eastAsia="標楷體" w:hAnsi="標楷體"/>
                <w:b/>
              </w:rPr>
              <w:t>，則須另檢附海關進口報單或海關進口證明。</w:t>
            </w:r>
          </w:p>
          <w:p w:rsidR="00580A93" w:rsidRDefault="00580A93" w:rsidP="00580A93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勞務---□</w:t>
            </w:r>
            <w:r>
              <w:rPr>
                <w:rFonts w:ascii="標楷體" w:eastAsia="標楷體" w:hint="eastAsia"/>
              </w:rPr>
              <w:t>履約期限：</w:t>
            </w:r>
            <w:r>
              <w:rPr>
                <w:rFonts w:ascii="標楷體" w:eastAsia="標楷體" w:hint="eastAsia"/>
                <w:bCs/>
              </w:rPr>
              <w:t>決標日之次日起</w:t>
            </w:r>
            <w:r>
              <w:rPr>
                <w:rFonts w:ascii="標楷體" w:eastAsia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bCs/>
              </w:rPr>
              <w:t>日內</w:t>
            </w:r>
            <w:r>
              <w:rPr>
                <w:rFonts w:ascii="標楷體" w:eastAsia="標楷體" w:hint="eastAsia"/>
              </w:rPr>
              <w:t>。</w:t>
            </w:r>
          </w:p>
          <w:p w:rsidR="00580A93" w:rsidRDefault="00580A93" w:rsidP="00580A93">
            <w:pPr>
              <w:spacing w:line="440" w:lineRule="exact"/>
              <w:ind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  <w:bCs/>
              </w:rPr>
              <w:t>□</w:t>
            </w:r>
            <w:r>
              <w:rPr>
                <w:rFonts w:ascii="標楷體" w:eastAsia="標楷體" w:hint="eastAsia"/>
              </w:rPr>
              <w:t>履約期間：民國</w:t>
            </w:r>
            <w:r>
              <w:rPr>
                <w:rFonts w:ascii="標楷體" w:eastAsia="標楷體" w:hint="eastAsia"/>
                <w:b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日至民國</w:t>
            </w:r>
            <w:r>
              <w:rPr>
                <w:rFonts w:ascii="標楷體" w:eastAsia="標楷體" w:hint="eastAsia"/>
                <w:b/>
                <w:u w:val="single"/>
              </w:rPr>
              <w:t xml:space="preserve">　　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int="eastAsia"/>
              </w:rPr>
              <w:t>日。</w:t>
            </w:r>
          </w:p>
          <w:p w:rsidR="00580A93" w:rsidRPr="00580A93" w:rsidRDefault="00580A93" w:rsidP="00580A93">
            <w:pPr>
              <w:rPr>
                <w:rFonts w:ascii="標楷體" w:eastAsia="標楷體" w:hAnsi="標楷體"/>
              </w:rPr>
            </w:pPr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00"/>
                <w:sz w:val="20"/>
              </w:rPr>
              <w:t>如須</w:t>
            </w:r>
            <w:proofErr w:type="gramStart"/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00"/>
                <w:sz w:val="20"/>
              </w:rPr>
              <w:t>擴充</w:t>
            </w:r>
            <w:r w:rsidRPr="003B7B7D">
              <w:rPr>
                <w:rStyle w:val="a4"/>
                <w:rFonts w:ascii="標楷體" w:eastAsia="標楷體" w:hAnsi="標楷體"/>
                <w:b w:val="0"/>
                <w:color w:val="000000"/>
                <w:sz w:val="20"/>
              </w:rPr>
              <w:t>須敘明</w:t>
            </w:r>
            <w:proofErr w:type="gramEnd"/>
            <w:r w:rsidRPr="003B7B7D">
              <w:rPr>
                <w:rStyle w:val="a4"/>
                <w:rFonts w:ascii="標楷體" w:eastAsia="標楷體" w:hAnsi="標楷體"/>
                <w:b w:val="0"/>
                <w:color w:val="000000"/>
                <w:sz w:val="20"/>
              </w:rPr>
              <w:t>得擴充之項目、內容或其金額、數量或期間上限：</w:t>
            </w:r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FF"/>
                <w:sz w:val="20"/>
              </w:rPr>
              <w:t>就該標的於○年內</w:t>
            </w:r>
            <w:r w:rsidRPr="003B7B7D">
              <w:rPr>
                <w:rStyle w:val="a4"/>
                <w:rFonts w:ascii="標楷體" w:eastAsia="標楷體" w:hAnsi="標楷體"/>
                <w:b w:val="0"/>
                <w:color w:val="0000FF"/>
                <w:sz w:val="20"/>
              </w:rPr>
              <w:t>擴充</w:t>
            </w:r>
            <w:r w:rsidRPr="003B7B7D">
              <w:rPr>
                <w:rStyle w:val="a4"/>
                <w:rFonts w:ascii="標楷體" w:eastAsia="標楷體" w:hAnsi="標楷體" w:hint="eastAsia"/>
                <w:b w:val="0"/>
                <w:color w:val="0000FF"/>
                <w:sz w:val="20"/>
              </w:rPr>
              <w:t>○元</w:t>
            </w:r>
          </w:p>
        </w:tc>
      </w:tr>
    </w:tbl>
    <w:p w:rsidR="00817770" w:rsidRPr="00D213C1" w:rsidRDefault="00580A93" w:rsidP="00D213C1">
      <w:pPr>
        <w:spacing w:line="500" w:lineRule="exact"/>
        <w:rPr>
          <w:rFonts w:ascii="標楷體" w:eastAsia="標楷體" w:hint="eastAsia"/>
          <w:b/>
        </w:rPr>
      </w:pPr>
      <w:r>
        <w:rPr>
          <w:rFonts w:ascii="標楷體" w:eastAsia="標楷體" w:hint="eastAsia"/>
          <w:b/>
        </w:rPr>
        <w:t xml:space="preserve">請購單位：        </w:t>
      </w:r>
      <w:r w:rsidR="000341D7">
        <w:rPr>
          <w:rFonts w:ascii="標楷體" w:eastAsia="標楷體" w:hint="eastAsia"/>
          <w:b/>
        </w:rPr>
        <w:t xml:space="preserve">       </w:t>
      </w:r>
      <w:r>
        <w:rPr>
          <w:rFonts w:ascii="標楷體" w:eastAsia="標楷體" w:hint="eastAsia"/>
          <w:b/>
        </w:rPr>
        <w:t xml:space="preserve">   </w:t>
      </w:r>
      <w:proofErr w:type="gramStart"/>
      <w:r>
        <w:rPr>
          <w:rFonts w:ascii="標楷體" w:eastAsia="標楷體" w:hint="eastAsia"/>
          <w:b/>
        </w:rPr>
        <w:t>請購人</w:t>
      </w:r>
      <w:proofErr w:type="gramEnd"/>
      <w:r>
        <w:rPr>
          <w:rFonts w:ascii="標楷體" w:eastAsia="標楷體" w:hint="eastAsia"/>
          <w:b/>
        </w:rPr>
        <w:t xml:space="preserve">：         </w:t>
      </w:r>
      <w:r w:rsidR="000341D7">
        <w:rPr>
          <w:rFonts w:ascii="標楷體" w:eastAsia="標楷體" w:hint="eastAsia"/>
          <w:b/>
        </w:rPr>
        <w:t xml:space="preserve">     </w:t>
      </w:r>
      <w:r w:rsidR="00BA4645">
        <w:rPr>
          <w:rFonts w:ascii="標楷體" w:eastAsia="標楷體" w:hint="eastAsia"/>
          <w:b/>
        </w:rPr>
        <w:t xml:space="preserve">   </w:t>
      </w:r>
      <w:r w:rsidR="000341D7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>聯絡電話：</w:t>
      </w:r>
      <w:bookmarkStart w:id="0" w:name="_GoBack"/>
      <w:bookmarkEnd w:id="0"/>
    </w:p>
    <w:sectPr w:rsidR="00817770" w:rsidRPr="00D213C1" w:rsidSect="00BA46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DBF"/>
    <w:multiLevelType w:val="hybridMultilevel"/>
    <w:tmpl w:val="A72A61BA"/>
    <w:lvl w:ilvl="0" w:tplc="888CEE90">
      <w:start w:val="1"/>
      <w:numFmt w:val="decimal"/>
      <w:lvlText w:val="%1."/>
      <w:lvlJc w:val="left"/>
      <w:pPr>
        <w:tabs>
          <w:tab w:val="num" w:pos="360"/>
        </w:tabs>
        <w:ind w:left="94" w:hanging="94"/>
      </w:pPr>
      <w:rPr>
        <w:rFonts w:hint="default"/>
      </w:rPr>
    </w:lvl>
    <w:lvl w:ilvl="1" w:tplc="72A00230">
      <w:start w:val="1"/>
      <w:numFmt w:val="bullet"/>
      <w:lvlText w:val=""/>
      <w:lvlJc w:val="left"/>
      <w:pPr>
        <w:tabs>
          <w:tab w:val="num" w:pos="547"/>
        </w:tabs>
        <w:ind w:left="547" w:hanging="17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34722730"/>
    <w:multiLevelType w:val="hybridMultilevel"/>
    <w:tmpl w:val="67C67518"/>
    <w:lvl w:ilvl="0" w:tplc="81C27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A4039C"/>
    <w:multiLevelType w:val="hybridMultilevel"/>
    <w:tmpl w:val="67C67518"/>
    <w:lvl w:ilvl="0" w:tplc="81C27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AD28CA"/>
    <w:multiLevelType w:val="hybridMultilevel"/>
    <w:tmpl w:val="18EED642"/>
    <w:lvl w:ilvl="0" w:tplc="2B28E6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93"/>
    <w:rsid w:val="000341D7"/>
    <w:rsid w:val="0034724F"/>
    <w:rsid w:val="005655E0"/>
    <w:rsid w:val="00580A93"/>
    <w:rsid w:val="005B7D6A"/>
    <w:rsid w:val="00817770"/>
    <w:rsid w:val="009B5EC8"/>
    <w:rsid w:val="00BA4645"/>
    <w:rsid w:val="00D213C1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4730"/>
  <w15:chartTrackingRefBased/>
  <w15:docId w15:val="{AA460E6F-E6BA-4EB4-8A7C-DA2B19B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80A93"/>
    <w:rPr>
      <w:b/>
      <w:bCs/>
    </w:rPr>
  </w:style>
  <w:style w:type="paragraph" w:styleId="a5">
    <w:name w:val="Body Text"/>
    <w:basedOn w:val="a"/>
    <w:link w:val="a6"/>
    <w:uiPriority w:val="1"/>
    <w:qFormat/>
    <w:rsid w:val="00580A93"/>
    <w:pPr>
      <w:spacing w:before="42"/>
      <w:ind w:left="120" w:right="174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580A93"/>
    <w:rPr>
      <w:rFonts w:ascii="標楷體" w:eastAsia="標楷體" w:hAnsi="標楷體" w:cs="標楷體"/>
      <w:kern w:val="0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94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changyh</dc:creator>
  <cp:keywords/>
  <dc:description/>
  <cp:lastModifiedBy>張雅宣</cp:lastModifiedBy>
  <cp:revision>2</cp:revision>
  <cp:lastPrinted>2017-10-05T02:07:00Z</cp:lastPrinted>
  <dcterms:created xsi:type="dcterms:W3CDTF">2021-03-08T09:18:00Z</dcterms:created>
  <dcterms:modified xsi:type="dcterms:W3CDTF">2021-03-08T09:18:00Z</dcterms:modified>
</cp:coreProperties>
</file>